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AB" w:rsidRPr="002F5D8F" w:rsidRDefault="002F5D8F" w:rsidP="002F5D8F">
      <w:pPr>
        <w:ind w:left="-426"/>
        <w:jc w:val="both"/>
      </w:pPr>
      <w:proofErr w:type="gramStart"/>
      <w:r>
        <w:rPr>
          <w:rFonts w:ascii="Arial" w:hAnsi="Arial" w:cs="Arial"/>
          <w:color w:val="303133"/>
        </w:rPr>
        <w:t>В соответствии с п.1 статьи 92 «Государственная аккредитация образовательной деятельности» Федерального закона от 29.12.2012 N 273-ФЗ «Об образовании в Российской Федерации» — «государственная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стандартами».</w:t>
      </w:r>
      <w:proofErr w:type="gramEnd"/>
      <w:r>
        <w:rPr>
          <w:rFonts w:ascii="Arial" w:hAnsi="Arial" w:cs="Arial"/>
          <w:color w:val="303133"/>
        </w:rPr>
        <w:t xml:space="preserve">  Государственная аккредитация ДОУ не проводится  в  соответствии с Положением о государственной аккредитации образовательных учреждений и научных организаций, </w:t>
      </w:r>
      <w:r>
        <w:rPr>
          <w:rFonts w:ascii="Arial" w:hAnsi="Arial" w:cs="Arial"/>
          <w:color w:val="303133"/>
        </w:rPr>
        <w:t>утверждённым</w:t>
      </w:r>
      <w:r>
        <w:rPr>
          <w:rFonts w:ascii="Arial" w:hAnsi="Arial" w:cs="Arial"/>
          <w:color w:val="303133"/>
        </w:rPr>
        <w:t xml:space="preserve"> постановлением Правительства Российской Федерации от 21.03.2011 № 184, государственная аккредитация дошкольных образовательных учреждений не проводится. Соответственно, свидетельства о государственной аккредитации дошкольных образовательных учреждений, выданные ранее, действуют до окончания срока, указанного в свидетельстве о государственной аккредитации дошкольного образовательного учреждения.  Таким образом, дошкольные образовательные учрежден</w:t>
      </w:r>
      <w:bookmarkStart w:id="0" w:name="_GoBack"/>
      <w:bookmarkEnd w:id="0"/>
      <w:r>
        <w:rPr>
          <w:rFonts w:ascii="Arial" w:hAnsi="Arial" w:cs="Arial"/>
          <w:color w:val="303133"/>
        </w:rPr>
        <w:t>ия освобождены от прохождения процедуры аккредитации, а определение их вида и категории теперь полностью зависит от учредителя. </w:t>
      </w:r>
    </w:p>
    <w:sectPr w:rsidR="00D212AB" w:rsidRPr="002F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B"/>
    <w:rsid w:val="002F5D8F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rtlabs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ДОУ11</cp:lastModifiedBy>
  <cp:revision>3</cp:revision>
  <dcterms:created xsi:type="dcterms:W3CDTF">2022-08-08T06:10:00Z</dcterms:created>
  <dcterms:modified xsi:type="dcterms:W3CDTF">2024-01-19T07:35:00Z</dcterms:modified>
</cp:coreProperties>
</file>